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7AA" w:rsidRDefault="003527AA" w:rsidP="003527AA">
      <w:pPr>
        <w:ind w:left="0" w:firstLine="0"/>
        <w:jc w:val="center"/>
        <w:rPr>
          <w:rFonts w:ascii="Times New Roman" w:hAnsi="Times New Roman" w:cs="Times New Roman"/>
          <w:sz w:val="24"/>
          <w:szCs w:val="24"/>
        </w:rPr>
      </w:pPr>
    </w:p>
    <w:p w:rsidR="003527AA" w:rsidRDefault="003527AA" w:rsidP="003527AA">
      <w:pPr>
        <w:ind w:left="0" w:firstLine="0"/>
        <w:jc w:val="center"/>
        <w:rPr>
          <w:rFonts w:ascii="Times New Roman" w:hAnsi="Times New Roman" w:cs="Times New Roman"/>
          <w:sz w:val="24"/>
          <w:szCs w:val="24"/>
        </w:rPr>
      </w:pPr>
    </w:p>
    <w:p w:rsidR="003527AA" w:rsidRDefault="003527AA" w:rsidP="003527AA">
      <w:pPr>
        <w:ind w:left="0" w:firstLine="0"/>
        <w:jc w:val="center"/>
        <w:rPr>
          <w:rFonts w:ascii="Times New Roman" w:hAnsi="Times New Roman" w:cs="Times New Roman"/>
          <w:sz w:val="24"/>
          <w:szCs w:val="24"/>
        </w:rPr>
      </w:pPr>
    </w:p>
    <w:p w:rsidR="003527AA" w:rsidRDefault="003527AA" w:rsidP="003527AA">
      <w:pPr>
        <w:ind w:left="0" w:firstLine="0"/>
        <w:jc w:val="center"/>
        <w:rPr>
          <w:rFonts w:ascii="Times New Roman" w:hAnsi="Times New Roman" w:cs="Times New Roman"/>
          <w:sz w:val="24"/>
          <w:szCs w:val="24"/>
        </w:rPr>
      </w:pPr>
    </w:p>
    <w:p w:rsidR="00C36040" w:rsidRDefault="007B1989" w:rsidP="003527AA">
      <w:pPr>
        <w:ind w:left="0" w:firstLine="0"/>
        <w:jc w:val="center"/>
        <w:rPr>
          <w:rFonts w:ascii="Times New Roman" w:hAnsi="Times New Roman" w:cs="Times New Roman"/>
          <w:sz w:val="24"/>
          <w:szCs w:val="24"/>
        </w:rPr>
      </w:pPr>
      <w:r>
        <w:rPr>
          <w:rFonts w:ascii="Times New Roman" w:hAnsi="Times New Roman" w:cs="Times New Roman"/>
          <w:sz w:val="24"/>
          <w:szCs w:val="24"/>
        </w:rPr>
        <w:t>Christian Worldview on the Ethical Dilemma of Euthanasia</w:t>
      </w:r>
    </w:p>
    <w:p w:rsidR="003527AA" w:rsidRDefault="007B1989" w:rsidP="003527AA">
      <w:pPr>
        <w:ind w:left="0"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3527AA" w:rsidRDefault="007B1989" w:rsidP="003527AA">
      <w:pPr>
        <w:ind w:left="0"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527AA" w:rsidRDefault="007B1989">
      <w:pPr>
        <w:rPr>
          <w:rFonts w:ascii="Times New Roman" w:hAnsi="Times New Roman" w:cs="Times New Roman"/>
          <w:sz w:val="24"/>
          <w:szCs w:val="24"/>
        </w:rPr>
      </w:pPr>
      <w:r>
        <w:rPr>
          <w:rFonts w:ascii="Times New Roman" w:hAnsi="Times New Roman" w:cs="Times New Roman"/>
          <w:sz w:val="24"/>
          <w:szCs w:val="24"/>
        </w:rPr>
        <w:br w:type="page"/>
      </w:r>
    </w:p>
    <w:p w:rsidR="003527AA" w:rsidRDefault="007B1989" w:rsidP="003527AA">
      <w:pPr>
        <w:ind w:left="0" w:firstLine="0"/>
        <w:jc w:val="center"/>
        <w:rPr>
          <w:rFonts w:ascii="Times New Roman" w:hAnsi="Times New Roman" w:cs="Times New Roman"/>
          <w:sz w:val="24"/>
          <w:szCs w:val="24"/>
        </w:rPr>
      </w:pPr>
      <w:r w:rsidRPr="003527AA">
        <w:rPr>
          <w:rFonts w:ascii="Times New Roman" w:hAnsi="Times New Roman" w:cs="Times New Roman"/>
          <w:sz w:val="24"/>
          <w:szCs w:val="24"/>
        </w:rPr>
        <w:lastRenderedPageBreak/>
        <w:t xml:space="preserve">Christian Worldview on the Ethical </w:t>
      </w:r>
      <w:r>
        <w:rPr>
          <w:rFonts w:ascii="Times New Roman" w:hAnsi="Times New Roman" w:cs="Times New Roman"/>
          <w:sz w:val="24"/>
          <w:szCs w:val="24"/>
        </w:rPr>
        <w:t xml:space="preserve">Dilemma of </w:t>
      </w:r>
      <w:r w:rsidRPr="003527AA">
        <w:rPr>
          <w:rFonts w:ascii="Times New Roman" w:hAnsi="Times New Roman" w:cs="Times New Roman"/>
          <w:sz w:val="24"/>
          <w:szCs w:val="24"/>
        </w:rPr>
        <w:t>Euthanasia</w:t>
      </w:r>
    </w:p>
    <w:p w:rsidR="003527AA" w:rsidRDefault="007B1989" w:rsidP="003527AA">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6D764A">
        <w:rPr>
          <w:rFonts w:ascii="Times New Roman" w:hAnsi="Times New Roman" w:cs="Times New Roman"/>
          <w:sz w:val="24"/>
          <w:szCs w:val="24"/>
        </w:rPr>
        <w:tab/>
      </w:r>
      <w:r>
        <w:rPr>
          <w:rFonts w:ascii="Times New Roman" w:hAnsi="Times New Roman" w:cs="Times New Roman"/>
          <w:sz w:val="24"/>
          <w:szCs w:val="24"/>
        </w:rPr>
        <w:t>Christian worldview refers to the system of ideologies and beliefs that guide Christians in their day to day interactions with the world and their interpretation of various aspects of the world. It is a commitment to which Christians adhere to during the p</w:t>
      </w:r>
      <w:r>
        <w:rPr>
          <w:rFonts w:ascii="Times New Roman" w:hAnsi="Times New Roman" w:cs="Times New Roman"/>
          <w:sz w:val="24"/>
          <w:szCs w:val="24"/>
        </w:rPr>
        <w:t xml:space="preserve">rocess of explaining various aspects and occurrences in the world and how they should be handled. The Christian worldview is essential in the handling of various ethical dilemmas that may arise in the course of a </w:t>
      </w:r>
      <w:r w:rsidR="00F82C5D">
        <w:rPr>
          <w:rFonts w:ascii="Times New Roman" w:hAnsi="Times New Roman" w:cs="Times New Roman"/>
          <w:sz w:val="24"/>
          <w:szCs w:val="24"/>
        </w:rPr>
        <w:t>Christian’s</w:t>
      </w:r>
      <w:r>
        <w:rPr>
          <w:rFonts w:ascii="Times New Roman" w:hAnsi="Times New Roman" w:cs="Times New Roman"/>
          <w:sz w:val="24"/>
          <w:szCs w:val="24"/>
        </w:rPr>
        <w:t xml:space="preserve"> interaction with the world</w:t>
      </w:r>
      <w:r w:rsidR="00A122BC">
        <w:rPr>
          <w:rFonts w:ascii="Times New Roman" w:hAnsi="Times New Roman" w:cs="Times New Roman"/>
          <w:sz w:val="24"/>
          <w:szCs w:val="24"/>
        </w:rPr>
        <w:t xml:space="preserve"> (Sire, 2010)</w:t>
      </w:r>
      <w:r>
        <w:rPr>
          <w:rFonts w:ascii="Times New Roman" w:hAnsi="Times New Roman" w:cs="Times New Roman"/>
          <w:sz w:val="24"/>
          <w:szCs w:val="24"/>
        </w:rPr>
        <w:t xml:space="preserve">. </w:t>
      </w:r>
      <w:r w:rsidR="00F82C5D">
        <w:rPr>
          <w:rFonts w:ascii="Times New Roman" w:hAnsi="Times New Roman" w:cs="Times New Roman"/>
          <w:sz w:val="24"/>
          <w:szCs w:val="24"/>
        </w:rPr>
        <w:t>Examples of ethical dilemmas faced by Christians include pornography and masturbation, euthanasia, issues related to abortions and the use of legal performance-enhancing drugs. All the aforementioned dilemmas require the use of Christian worldview in their determination so as to come up with the most appropriate solution with regards to Christian faith. This paper will examine the ethical dilemmas related to euthanasia</w:t>
      </w:r>
      <w:r w:rsidR="0001058D">
        <w:rPr>
          <w:rFonts w:ascii="Times New Roman" w:hAnsi="Times New Roman" w:cs="Times New Roman"/>
          <w:sz w:val="24"/>
          <w:szCs w:val="24"/>
        </w:rPr>
        <w:t xml:space="preserve"> and how Christian worldview can be used in solving these ethical dilemmas</w:t>
      </w:r>
      <w:r w:rsidR="00C932AD">
        <w:rPr>
          <w:rFonts w:ascii="Times New Roman" w:hAnsi="Times New Roman" w:cs="Times New Roman"/>
          <w:sz w:val="24"/>
          <w:szCs w:val="24"/>
        </w:rPr>
        <w:t xml:space="preserve"> and contrast how the dilemma would be handled if an atheist worldview was applied</w:t>
      </w:r>
      <w:r w:rsidR="0001058D">
        <w:rPr>
          <w:rFonts w:ascii="Times New Roman" w:hAnsi="Times New Roman" w:cs="Times New Roman"/>
          <w:sz w:val="24"/>
          <w:szCs w:val="24"/>
        </w:rPr>
        <w:t xml:space="preserve">. </w:t>
      </w:r>
    </w:p>
    <w:p w:rsidR="0001058D" w:rsidRDefault="007B1989" w:rsidP="0001058D">
      <w:pPr>
        <w:ind w:left="0" w:firstLine="0"/>
        <w:jc w:val="center"/>
        <w:rPr>
          <w:rFonts w:ascii="Times New Roman" w:hAnsi="Times New Roman" w:cs="Times New Roman"/>
          <w:b/>
          <w:sz w:val="24"/>
          <w:szCs w:val="24"/>
        </w:rPr>
      </w:pPr>
      <w:r w:rsidRPr="0001058D">
        <w:rPr>
          <w:rFonts w:ascii="Times New Roman" w:hAnsi="Times New Roman" w:cs="Times New Roman"/>
          <w:b/>
          <w:sz w:val="24"/>
          <w:szCs w:val="24"/>
        </w:rPr>
        <w:t>Euthanasia as an Ethical Dilemma</w:t>
      </w:r>
    </w:p>
    <w:p w:rsidR="00F16FAF" w:rsidRDefault="007B1989" w:rsidP="0001058D">
      <w:pPr>
        <w:ind w:left="0" w:firstLine="0"/>
        <w:rPr>
          <w:rFonts w:ascii="Times New Roman" w:hAnsi="Times New Roman" w:cs="Times New Roman"/>
          <w:sz w:val="24"/>
          <w:szCs w:val="24"/>
        </w:rPr>
      </w:pPr>
      <w:r>
        <w:rPr>
          <w:rFonts w:ascii="Times New Roman" w:hAnsi="Times New Roman" w:cs="Times New Roman"/>
          <w:sz w:val="24"/>
          <w:szCs w:val="24"/>
        </w:rPr>
        <w:tab/>
      </w:r>
      <w:r w:rsidR="00A122BC">
        <w:rPr>
          <w:rFonts w:ascii="Times New Roman" w:hAnsi="Times New Roman" w:cs="Times New Roman"/>
          <w:sz w:val="24"/>
          <w:szCs w:val="24"/>
        </w:rPr>
        <w:t xml:space="preserve">According to </w:t>
      </w:r>
      <w:proofErr w:type="spellStart"/>
      <w:r w:rsidR="00A122BC">
        <w:rPr>
          <w:rFonts w:ascii="Times New Roman" w:hAnsi="Times New Roman" w:cs="Times New Roman"/>
          <w:sz w:val="24"/>
          <w:szCs w:val="24"/>
        </w:rPr>
        <w:t>Keown</w:t>
      </w:r>
      <w:proofErr w:type="spellEnd"/>
      <w:r w:rsidR="00A122BC">
        <w:rPr>
          <w:rFonts w:ascii="Times New Roman" w:hAnsi="Times New Roman" w:cs="Times New Roman"/>
          <w:sz w:val="24"/>
          <w:szCs w:val="24"/>
        </w:rPr>
        <w:t xml:space="preserve"> (2010), e</w:t>
      </w:r>
      <w:r>
        <w:rPr>
          <w:rFonts w:ascii="Times New Roman" w:hAnsi="Times New Roman" w:cs="Times New Roman"/>
          <w:sz w:val="24"/>
          <w:szCs w:val="24"/>
        </w:rPr>
        <w:t xml:space="preserve">uthanasia, also known as mercy killings is the process of intentionally ending life as a way of relieving the pain </w:t>
      </w:r>
      <w:r>
        <w:rPr>
          <w:rFonts w:ascii="Times New Roman" w:hAnsi="Times New Roman" w:cs="Times New Roman"/>
          <w:sz w:val="24"/>
          <w:szCs w:val="24"/>
        </w:rPr>
        <w:t>and suffering being undergone</w:t>
      </w:r>
      <w:r w:rsidR="00C30D62">
        <w:rPr>
          <w:rFonts w:ascii="Times New Roman" w:hAnsi="Times New Roman" w:cs="Times New Roman"/>
          <w:sz w:val="24"/>
          <w:szCs w:val="24"/>
        </w:rPr>
        <w:t xml:space="preserve"> by a person in a critical condition. The term euthanasia has the meaning of a good death in Greek. Various ethical dilemmas arise with regards to euthanasia. The first dilemma in the case of </w:t>
      </w:r>
      <w:r w:rsidR="00DD51F2">
        <w:rPr>
          <w:rFonts w:ascii="Times New Roman" w:hAnsi="Times New Roman" w:cs="Times New Roman"/>
          <w:sz w:val="24"/>
          <w:szCs w:val="24"/>
        </w:rPr>
        <w:t>Joni who is seeking voluntary euthanasia after he was rendered paraplegi</w:t>
      </w:r>
      <w:r w:rsidR="00C1682B">
        <w:rPr>
          <w:rFonts w:ascii="Times New Roman" w:hAnsi="Times New Roman" w:cs="Times New Roman"/>
          <w:sz w:val="24"/>
          <w:szCs w:val="24"/>
        </w:rPr>
        <w:t xml:space="preserve">c by a swimming accident </w:t>
      </w:r>
      <w:r w:rsidR="00C30D62">
        <w:rPr>
          <w:rFonts w:ascii="Times New Roman" w:hAnsi="Times New Roman" w:cs="Times New Roman"/>
          <w:sz w:val="24"/>
          <w:szCs w:val="24"/>
        </w:rPr>
        <w:t>is that the</w:t>
      </w:r>
      <w:r w:rsidR="00DD51F2">
        <w:rPr>
          <w:rFonts w:ascii="Times New Roman" w:hAnsi="Times New Roman" w:cs="Times New Roman"/>
          <w:sz w:val="24"/>
          <w:szCs w:val="24"/>
        </w:rPr>
        <w:t xml:space="preserve"> Christian </w:t>
      </w:r>
      <w:r w:rsidR="00C30D62">
        <w:rPr>
          <w:rFonts w:ascii="Times New Roman" w:hAnsi="Times New Roman" w:cs="Times New Roman"/>
          <w:sz w:val="24"/>
          <w:szCs w:val="24"/>
        </w:rPr>
        <w:t>worldview dic</w:t>
      </w:r>
      <w:r w:rsidR="00DD51F2">
        <w:rPr>
          <w:rFonts w:ascii="Times New Roman" w:hAnsi="Times New Roman" w:cs="Times New Roman"/>
          <w:sz w:val="24"/>
          <w:szCs w:val="24"/>
        </w:rPr>
        <w:t>tates that human life is sacred. This means that</w:t>
      </w:r>
      <w:r w:rsidR="00C30D62">
        <w:rPr>
          <w:rFonts w:ascii="Times New Roman" w:hAnsi="Times New Roman" w:cs="Times New Roman"/>
          <w:sz w:val="24"/>
          <w:szCs w:val="24"/>
        </w:rPr>
        <w:t xml:space="preserve"> it is only God who can dictate who lives and who dies and the circumstances leading to death. Using this worldview perspective, it would be against Christian beliefs to grant euthanasia to anyone despite their level of suffering. On the other hand, Christians have the duty to alleviate the suffering of others </w:t>
      </w:r>
      <w:r w:rsidR="00C12C87">
        <w:rPr>
          <w:rFonts w:ascii="Times New Roman" w:hAnsi="Times New Roman" w:cs="Times New Roman"/>
          <w:sz w:val="24"/>
          <w:szCs w:val="24"/>
        </w:rPr>
        <w:lastRenderedPageBreak/>
        <w:t>whenever they can. T</w:t>
      </w:r>
      <w:r w:rsidR="00C30D62">
        <w:rPr>
          <w:rFonts w:ascii="Times New Roman" w:hAnsi="Times New Roman" w:cs="Times New Roman"/>
          <w:sz w:val="24"/>
          <w:szCs w:val="24"/>
        </w:rPr>
        <w:t>his means that they would be committing</w:t>
      </w:r>
      <w:r w:rsidR="00DD51F2">
        <w:rPr>
          <w:rFonts w:ascii="Times New Roman" w:hAnsi="Times New Roman" w:cs="Times New Roman"/>
          <w:sz w:val="24"/>
          <w:szCs w:val="24"/>
        </w:rPr>
        <w:t xml:space="preserve"> sin if they allowed Joni who is</w:t>
      </w:r>
      <w:r w:rsidR="00C30D62">
        <w:rPr>
          <w:rFonts w:ascii="Times New Roman" w:hAnsi="Times New Roman" w:cs="Times New Roman"/>
          <w:sz w:val="24"/>
          <w:szCs w:val="24"/>
        </w:rPr>
        <w:t xml:space="preserve"> in critical health conditions to continue</w:t>
      </w:r>
      <w:r w:rsidR="00DD51F2">
        <w:rPr>
          <w:rFonts w:ascii="Times New Roman" w:hAnsi="Times New Roman" w:cs="Times New Roman"/>
          <w:sz w:val="24"/>
          <w:szCs w:val="24"/>
        </w:rPr>
        <w:t xml:space="preserve"> suffering when they can end her</w:t>
      </w:r>
      <w:r w:rsidR="00C30D62">
        <w:rPr>
          <w:rFonts w:ascii="Times New Roman" w:hAnsi="Times New Roman" w:cs="Times New Roman"/>
          <w:sz w:val="24"/>
          <w:szCs w:val="24"/>
        </w:rPr>
        <w:t xml:space="preserve"> suffering by simply granting </w:t>
      </w:r>
      <w:r w:rsidR="00DD51F2">
        <w:rPr>
          <w:rFonts w:ascii="Times New Roman" w:hAnsi="Times New Roman" w:cs="Times New Roman"/>
          <w:sz w:val="24"/>
          <w:szCs w:val="24"/>
        </w:rPr>
        <w:t>her wishes for a merciful death. The second dilemma arising from Joni’s case scenario is how to determine if her health condition and level of suffering w</w:t>
      </w:r>
      <w:r w:rsidR="00C12C87">
        <w:rPr>
          <w:rFonts w:ascii="Times New Roman" w:hAnsi="Times New Roman" w:cs="Times New Roman"/>
          <w:sz w:val="24"/>
          <w:szCs w:val="24"/>
        </w:rPr>
        <w:t>arranted euthanasia or not. The aforementioned</w:t>
      </w:r>
      <w:r w:rsidR="00DD51F2">
        <w:rPr>
          <w:rFonts w:ascii="Times New Roman" w:hAnsi="Times New Roman" w:cs="Times New Roman"/>
          <w:sz w:val="24"/>
          <w:szCs w:val="24"/>
        </w:rPr>
        <w:t xml:space="preserve"> issues made it difficu</w:t>
      </w:r>
      <w:r>
        <w:rPr>
          <w:rFonts w:ascii="Times New Roman" w:hAnsi="Times New Roman" w:cs="Times New Roman"/>
          <w:sz w:val="24"/>
          <w:szCs w:val="24"/>
        </w:rPr>
        <w:t>lt to make the decision with regards to Jon</w:t>
      </w:r>
      <w:r>
        <w:rPr>
          <w:rFonts w:ascii="Times New Roman" w:hAnsi="Times New Roman" w:cs="Times New Roman"/>
          <w:sz w:val="24"/>
          <w:szCs w:val="24"/>
        </w:rPr>
        <w:t>i’s request for euthanasia.</w:t>
      </w:r>
    </w:p>
    <w:p w:rsidR="0001058D" w:rsidRDefault="007B1989" w:rsidP="0001058D">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6D764A">
        <w:rPr>
          <w:rFonts w:ascii="Times New Roman" w:hAnsi="Times New Roman" w:cs="Times New Roman"/>
          <w:sz w:val="24"/>
          <w:szCs w:val="24"/>
        </w:rPr>
        <w:tab/>
      </w:r>
      <w:r>
        <w:rPr>
          <w:rFonts w:ascii="Times New Roman" w:hAnsi="Times New Roman" w:cs="Times New Roman"/>
          <w:sz w:val="24"/>
          <w:szCs w:val="24"/>
        </w:rPr>
        <w:t xml:space="preserve">There are a variety of options for dealing with dilemmas related to Joni's request for euthanasia. The first option would be to investigating the legality of euthanasia. This would help in solving the issues as Christians are </w:t>
      </w:r>
      <w:r>
        <w:rPr>
          <w:rFonts w:ascii="Times New Roman" w:hAnsi="Times New Roman" w:cs="Times New Roman"/>
          <w:sz w:val="24"/>
          <w:szCs w:val="24"/>
        </w:rPr>
        <w:t>supposed to obey the rule of law. In many countries, euthanasia is a crime and should not be undertaken under any given circumstances. However, some countries are a bit lenient and allow for mercy killings under special conditions and instructions by the d</w:t>
      </w:r>
      <w:r>
        <w:rPr>
          <w:rFonts w:ascii="Times New Roman" w:hAnsi="Times New Roman" w:cs="Times New Roman"/>
          <w:sz w:val="24"/>
          <w:szCs w:val="24"/>
        </w:rPr>
        <w:t xml:space="preserve">octor. The second option would be to weigh Joni's mental health and determine the basis of her request for euthanasia and if her concerns are warranted ad valid. </w:t>
      </w:r>
    </w:p>
    <w:p w:rsidR="00F16FAF" w:rsidRDefault="007B1989" w:rsidP="00931051">
      <w:pPr>
        <w:ind w:left="0" w:firstLine="0"/>
        <w:jc w:val="center"/>
        <w:rPr>
          <w:rFonts w:ascii="Times New Roman" w:hAnsi="Times New Roman" w:cs="Times New Roman"/>
          <w:b/>
          <w:sz w:val="24"/>
          <w:szCs w:val="24"/>
        </w:rPr>
      </w:pPr>
      <w:r w:rsidRPr="00931051">
        <w:rPr>
          <w:rFonts w:ascii="Times New Roman" w:hAnsi="Times New Roman" w:cs="Times New Roman"/>
          <w:b/>
          <w:sz w:val="24"/>
          <w:szCs w:val="24"/>
        </w:rPr>
        <w:t>Christian Core Beliefs and Worldview</w:t>
      </w:r>
      <w:r>
        <w:rPr>
          <w:rFonts w:ascii="Times New Roman" w:hAnsi="Times New Roman" w:cs="Times New Roman"/>
          <w:b/>
          <w:sz w:val="24"/>
          <w:szCs w:val="24"/>
        </w:rPr>
        <w:t xml:space="preserve"> With Regard t</w:t>
      </w:r>
      <w:r w:rsidRPr="00931051">
        <w:rPr>
          <w:rFonts w:ascii="Times New Roman" w:hAnsi="Times New Roman" w:cs="Times New Roman"/>
          <w:b/>
          <w:sz w:val="24"/>
          <w:szCs w:val="24"/>
        </w:rPr>
        <w:t>o Mercy Killings</w:t>
      </w:r>
    </w:p>
    <w:p w:rsidR="00931051" w:rsidRDefault="007B1989" w:rsidP="00931051">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Christian core views </w:t>
      </w:r>
      <w:r>
        <w:rPr>
          <w:rFonts w:ascii="Times New Roman" w:hAnsi="Times New Roman" w:cs="Times New Roman"/>
          <w:sz w:val="24"/>
          <w:szCs w:val="24"/>
        </w:rPr>
        <w:t xml:space="preserve">that are applicable in this case scenario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the Christian view of human life as sacred. According to Christian teachings, human life should be </w:t>
      </w:r>
      <w:r w:rsidR="00AA748B">
        <w:rPr>
          <w:rFonts w:ascii="Times New Roman" w:hAnsi="Times New Roman" w:cs="Times New Roman"/>
          <w:sz w:val="24"/>
          <w:szCs w:val="24"/>
        </w:rPr>
        <w:t>respected (Bible</w:t>
      </w:r>
      <w:r w:rsidR="004F6705">
        <w:rPr>
          <w:rFonts w:ascii="Times New Roman" w:hAnsi="Times New Roman" w:cs="Times New Roman"/>
          <w:sz w:val="24"/>
          <w:szCs w:val="24"/>
        </w:rPr>
        <w:t xml:space="preserve">, </w:t>
      </w:r>
      <w:proofErr w:type="spellStart"/>
      <w:r w:rsidR="004F6705">
        <w:rPr>
          <w:rFonts w:ascii="Times New Roman" w:hAnsi="Times New Roman" w:cs="Times New Roman"/>
          <w:sz w:val="24"/>
          <w:szCs w:val="24"/>
        </w:rPr>
        <w:t>n.d</w:t>
      </w:r>
      <w:proofErr w:type="spellEnd"/>
      <w:r w:rsidR="004F6705">
        <w:rPr>
          <w:rFonts w:ascii="Times New Roman" w:hAnsi="Times New Roman" w:cs="Times New Roman"/>
          <w:sz w:val="24"/>
          <w:szCs w:val="24"/>
        </w:rPr>
        <w:t>.)</w:t>
      </w:r>
      <w:r w:rsidR="00C12C87">
        <w:rPr>
          <w:rFonts w:ascii="Times New Roman" w:hAnsi="Times New Roman" w:cs="Times New Roman"/>
          <w:sz w:val="24"/>
          <w:szCs w:val="24"/>
        </w:rPr>
        <w:t>. Every human</w:t>
      </w:r>
      <w:r>
        <w:rPr>
          <w:rFonts w:ascii="Times New Roman" w:hAnsi="Times New Roman" w:cs="Times New Roman"/>
          <w:sz w:val="24"/>
          <w:szCs w:val="24"/>
        </w:rPr>
        <w:t xml:space="preserve"> has a right to life and only God can decide to take away life. Theref</w:t>
      </w:r>
      <w:r>
        <w:rPr>
          <w:rFonts w:ascii="Times New Roman" w:hAnsi="Times New Roman" w:cs="Times New Roman"/>
          <w:sz w:val="24"/>
          <w:szCs w:val="24"/>
        </w:rPr>
        <w:t>ore, the worldview is that Christians have no mandate to grant mercy killings no matter what. Additionally, even in matters relating to one's own life, one does not have the mandate to decide whether he should continue living or not. In this light, seeking</w:t>
      </w:r>
      <w:r>
        <w:rPr>
          <w:rFonts w:ascii="Times New Roman" w:hAnsi="Times New Roman" w:cs="Times New Roman"/>
          <w:sz w:val="24"/>
          <w:szCs w:val="24"/>
        </w:rPr>
        <w:t xml:space="preserve"> euthanasia is the same as issuing a suicide request which is a sin. Christians are obligated to follow their commitment to this worldview faithfully. Therefore, it would only be right that in their decision-making process, </w:t>
      </w:r>
      <w:r>
        <w:rPr>
          <w:rFonts w:ascii="Times New Roman" w:hAnsi="Times New Roman" w:cs="Times New Roman"/>
          <w:sz w:val="24"/>
          <w:szCs w:val="24"/>
        </w:rPr>
        <w:lastRenderedPageBreak/>
        <w:t xml:space="preserve">Joni's </w:t>
      </w:r>
      <w:proofErr w:type="gramStart"/>
      <w:r>
        <w:rPr>
          <w:rFonts w:ascii="Times New Roman" w:hAnsi="Times New Roman" w:cs="Times New Roman"/>
          <w:sz w:val="24"/>
          <w:szCs w:val="24"/>
        </w:rPr>
        <w:t>caregivers,</w:t>
      </w:r>
      <w:proofErr w:type="gramEnd"/>
      <w:r>
        <w:rPr>
          <w:rFonts w:ascii="Times New Roman" w:hAnsi="Times New Roman" w:cs="Times New Roman"/>
          <w:sz w:val="24"/>
          <w:szCs w:val="24"/>
        </w:rPr>
        <w:t xml:space="preserve"> realize that </w:t>
      </w:r>
      <w:r>
        <w:rPr>
          <w:rFonts w:ascii="Times New Roman" w:hAnsi="Times New Roman" w:cs="Times New Roman"/>
          <w:sz w:val="24"/>
          <w:szCs w:val="24"/>
        </w:rPr>
        <w:t>the issue of euthanasia involves making de</w:t>
      </w:r>
      <w:r w:rsidR="009A1C53">
        <w:rPr>
          <w:rFonts w:ascii="Times New Roman" w:hAnsi="Times New Roman" w:cs="Times New Roman"/>
          <w:sz w:val="24"/>
          <w:szCs w:val="24"/>
        </w:rPr>
        <w:t>cisions that may contradict the wishes of God about how human life should be treated.</w:t>
      </w:r>
    </w:p>
    <w:p w:rsidR="009A1C53" w:rsidRDefault="007B1989" w:rsidP="00931051">
      <w:pPr>
        <w:ind w:left="0" w:firstLine="0"/>
        <w:rPr>
          <w:rFonts w:ascii="Times New Roman" w:hAnsi="Times New Roman" w:cs="Times New Roman"/>
          <w:sz w:val="24"/>
          <w:szCs w:val="24"/>
        </w:rPr>
      </w:pPr>
      <w:r>
        <w:rPr>
          <w:rFonts w:ascii="Times New Roman" w:hAnsi="Times New Roman" w:cs="Times New Roman"/>
          <w:sz w:val="24"/>
          <w:szCs w:val="24"/>
        </w:rPr>
        <w:tab/>
        <w:t>The second Christian core view that may influence the decision on whether to grant Joni’s wish for euthanasia or not is the Chr</w:t>
      </w:r>
      <w:r>
        <w:rPr>
          <w:rFonts w:ascii="Times New Roman" w:hAnsi="Times New Roman" w:cs="Times New Roman"/>
          <w:sz w:val="24"/>
          <w:szCs w:val="24"/>
        </w:rPr>
        <w:t xml:space="preserve">istian duty to take care of persons in need. It is a core commitment that Christians should not give up on a person despite their conditions. Christian teachings dictate that it is the duty of Christians to take care of the sick and give hope to those who </w:t>
      </w:r>
      <w:r>
        <w:rPr>
          <w:rFonts w:ascii="Times New Roman" w:hAnsi="Times New Roman" w:cs="Times New Roman"/>
          <w:sz w:val="24"/>
          <w:szCs w:val="24"/>
        </w:rPr>
        <w:t xml:space="preserve">seem to have given up on life. This would play a huge part in determining whether </w:t>
      </w:r>
      <w:r w:rsidR="001929A6">
        <w:rPr>
          <w:rFonts w:ascii="Times New Roman" w:hAnsi="Times New Roman" w:cs="Times New Roman"/>
          <w:sz w:val="24"/>
          <w:szCs w:val="24"/>
        </w:rPr>
        <w:t>it’s</w:t>
      </w:r>
      <w:r>
        <w:rPr>
          <w:rFonts w:ascii="Times New Roman" w:hAnsi="Times New Roman" w:cs="Times New Roman"/>
          <w:sz w:val="24"/>
          <w:szCs w:val="24"/>
        </w:rPr>
        <w:t xml:space="preserve"> righ</w:t>
      </w:r>
      <w:r w:rsidR="00B975D9">
        <w:rPr>
          <w:rFonts w:ascii="Times New Roman" w:hAnsi="Times New Roman" w:cs="Times New Roman"/>
          <w:sz w:val="24"/>
          <w:szCs w:val="24"/>
        </w:rPr>
        <w:t>t to grant Joni her wish or not (</w:t>
      </w:r>
      <w:proofErr w:type="spellStart"/>
      <w:r w:rsidR="00B975D9" w:rsidRPr="00B975D9">
        <w:rPr>
          <w:rFonts w:ascii="Times New Roman" w:hAnsi="Times New Roman" w:cs="Times New Roman"/>
          <w:sz w:val="24"/>
          <w:szCs w:val="24"/>
        </w:rPr>
        <w:t>Keown</w:t>
      </w:r>
      <w:proofErr w:type="spellEnd"/>
      <w:r w:rsidR="00B975D9" w:rsidRPr="00B975D9">
        <w:rPr>
          <w:rFonts w:ascii="Times New Roman" w:hAnsi="Times New Roman" w:cs="Times New Roman"/>
          <w:sz w:val="24"/>
          <w:szCs w:val="24"/>
        </w:rPr>
        <w:t>,</w:t>
      </w:r>
      <w:r w:rsidR="00B975D9">
        <w:rPr>
          <w:rFonts w:ascii="Times New Roman" w:hAnsi="Times New Roman" w:cs="Times New Roman"/>
          <w:sz w:val="24"/>
          <w:szCs w:val="24"/>
        </w:rPr>
        <w:t xml:space="preserve"> 2018).</w:t>
      </w:r>
    </w:p>
    <w:p w:rsidR="009A1C53" w:rsidRDefault="007B1989" w:rsidP="009A1C53">
      <w:pPr>
        <w:tabs>
          <w:tab w:val="center" w:pos="4680"/>
          <w:tab w:val="left" w:pos="5985"/>
        </w:tabs>
        <w:ind w:left="0" w:firstLine="0"/>
        <w:rPr>
          <w:rFonts w:ascii="Times New Roman" w:hAnsi="Times New Roman" w:cs="Times New Roman"/>
          <w:b/>
          <w:sz w:val="24"/>
          <w:szCs w:val="24"/>
        </w:rPr>
      </w:pPr>
      <w:r>
        <w:rPr>
          <w:rFonts w:ascii="Times New Roman" w:hAnsi="Times New Roman" w:cs="Times New Roman"/>
          <w:b/>
          <w:sz w:val="24"/>
          <w:szCs w:val="24"/>
        </w:rPr>
        <w:tab/>
      </w:r>
      <w:r w:rsidRPr="009A1C53">
        <w:rPr>
          <w:rFonts w:ascii="Times New Roman" w:hAnsi="Times New Roman" w:cs="Times New Roman"/>
          <w:b/>
          <w:sz w:val="24"/>
          <w:szCs w:val="24"/>
        </w:rPr>
        <w:t>Resolution</w:t>
      </w:r>
    </w:p>
    <w:p w:rsidR="009A1C53" w:rsidRDefault="007B1989" w:rsidP="001929A6">
      <w:pPr>
        <w:tabs>
          <w:tab w:val="center" w:pos="4680"/>
          <w:tab w:val="left" w:pos="5985"/>
        </w:tabs>
        <w:ind w:left="0" w:firstLine="720"/>
        <w:rPr>
          <w:rFonts w:ascii="Times New Roman" w:hAnsi="Times New Roman" w:cs="Times New Roman"/>
          <w:sz w:val="24"/>
          <w:szCs w:val="24"/>
        </w:rPr>
      </w:pPr>
      <w:r>
        <w:rPr>
          <w:rFonts w:ascii="Times New Roman" w:hAnsi="Times New Roman" w:cs="Times New Roman"/>
          <w:sz w:val="24"/>
          <w:szCs w:val="24"/>
        </w:rPr>
        <w:t xml:space="preserve">The Christian worldview proposes that despite her suffering Joni should not be granted her wish for a </w:t>
      </w:r>
      <w:r>
        <w:rPr>
          <w:rFonts w:ascii="Times New Roman" w:hAnsi="Times New Roman" w:cs="Times New Roman"/>
          <w:sz w:val="24"/>
          <w:szCs w:val="24"/>
        </w:rPr>
        <w:t>merciful death.</w:t>
      </w:r>
      <w:r w:rsidR="001929A6">
        <w:rPr>
          <w:rFonts w:ascii="Times New Roman" w:hAnsi="Times New Roman" w:cs="Times New Roman"/>
          <w:sz w:val="24"/>
          <w:szCs w:val="24"/>
        </w:rPr>
        <w:t xml:space="preserve"> This is because no one, not even Joni, has the right to request anyone to end their life. Additionally, no one except God has the mandate to decide if Joni's suffering warrants her death. Also, according to the Christian worldview God has a purpose for everything that happens in the course of a Christian's life. Thus purpose is sometimes unclear or too complex for human beings to understand</w:t>
      </w:r>
      <w:r w:rsidR="001B12DE">
        <w:rPr>
          <w:rFonts w:ascii="Times New Roman" w:hAnsi="Times New Roman" w:cs="Times New Roman"/>
          <w:sz w:val="24"/>
          <w:szCs w:val="24"/>
        </w:rPr>
        <w:t xml:space="preserve"> (Bible, </w:t>
      </w:r>
      <w:proofErr w:type="spellStart"/>
      <w:r w:rsidR="001B12DE">
        <w:rPr>
          <w:rFonts w:ascii="Times New Roman" w:hAnsi="Times New Roman" w:cs="Times New Roman"/>
          <w:sz w:val="24"/>
          <w:szCs w:val="24"/>
        </w:rPr>
        <w:t>n.d</w:t>
      </w:r>
      <w:proofErr w:type="spellEnd"/>
      <w:r w:rsidR="004F6705">
        <w:rPr>
          <w:rFonts w:ascii="Times New Roman" w:hAnsi="Times New Roman" w:cs="Times New Roman"/>
          <w:sz w:val="24"/>
          <w:szCs w:val="24"/>
        </w:rPr>
        <w:t>)</w:t>
      </w:r>
      <w:r w:rsidR="001929A6">
        <w:rPr>
          <w:rFonts w:ascii="Times New Roman" w:hAnsi="Times New Roman" w:cs="Times New Roman"/>
          <w:sz w:val="24"/>
          <w:szCs w:val="24"/>
        </w:rPr>
        <w:t>. Therefore, by not performing euthanasia to Joni they would be respecting God's will and acting in line with their commitment to the Christian worldview.</w:t>
      </w:r>
    </w:p>
    <w:p w:rsidR="001929A6" w:rsidRDefault="007B1989" w:rsidP="001929A6">
      <w:pPr>
        <w:tabs>
          <w:tab w:val="center" w:pos="4680"/>
          <w:tab w:val="left" w:pos="5985"/>
        </w:tabs>
        <w:jc w:val="center"/>
        <w:rPr>
          <w:rFonts w:ascii="Times New Roman" w:hAnsi="Times New Roman" w:cs="Times New Roman"/>
          <w:b/>
          <w:sz w:val="24"/>
          <w:szCs w:val="24"/>
        </w:rPr>
      </w:pPr>
      <w:r w:rsidRPr="001929A6">
        <w:rPr>
          <w:rFonts w:ascii="Times New Roman" w:hAnsi="Times New Roman" w:cs="Times New Roman"/>
          <w:b/>
          <w:sz w:val="24"/>
          <w:szCs w:val="24"/>
        </w:rPr>
        <w:t>Evaluation</w:t>
      </w:r>
      <w:r w:rsidR="00876CB8">
        <w:rPr>
          <w:rFonts w:ascii="Times New Roman" w:hAnsi="Times New Roman" w:cs="Times New Roman"/>
          <w:b/>
          <w:sz w:val="24"/>
          <w:szCs w:val="24"/>
        </w:rPr>
        <w:t xml:space="preserve"> of the Decision Not to Perform Euthanasia</w:t>
      </w:r>
    </w:p>
    <w:p w:rsidR="00F04335" w:rsidRDefault="007B1989" w:rsidP="006D764A">
      <w:pPr>
        <w:tabs>
          <w:tab w:val="center" w:pos="4680"/>
          <w:tab w:val="left" w:pos="5985"/>
        </w:tabs>
        <w:ind w:left="0" w:firstLine="720"/>
        <w:rPr>
          <w:rFonts w:ascii="Times New Roman" w:hAnsi="Times New Roman" w:cs="Times New Roman"/>
          <w:sz w:val="24"/>
          <w:szCs w:val="24"/>
        </w:rPr>
      </w:pPr>
      <w:r>
        <w:rPr>
          <w:rFonts w:ascii="Times New Roman" w:hAnsi="Times New Roman" w:cs="Times New Roman"/>
          <w:sz w:val="24"/>
          <w:szCs w:val="24"/>
        </w:rPr>
        <w:t xml:space="preserve"> </w:t>
      </w:r>
      <w:r w:rsidR="0056357C">
        <w:rPr>
          <w:rFonts w:ascii="Times New Roman" w:hAnsi="Times New Roman" w:cs="Times New Roman"/>
          <w:sz w:val="24"/>
          <w:szCs w:val="24"/>
        </w:rPr>
        <w:t xml:space="preserve">The decision not to grant Joni her wish for euthanasia does not come without consequences. There are too many unknown factors at play that would be known only as time goes. The first unintended consequence is that Joni would sink further into depression. This might lead to her physical and mental health deteriorating and even her death. Additionally, the </w:t>
      </w:r>
      <w:r w:rsidR="0056357C">
        <w:rPr>
          <w:rFonts w:ascii="Times New Roman" w:hAnsi="Times New Roman" w:cs="Times New Roman"/>
          <w:sz w:val="24"/>
          <w:szCs w:val="24"/>
        </w:rPr>
        <w:lastRenderedPageBreak/>
        <w:t>denial of her request might promote suicidal thoughts and thus pose a serious threat to her life.</w:t>
      </w:r>
      <w:r w:rsidR="00876CB8">
        <w:rPr>
          <w:rFonts w:ascii="Times New Roman" w:hAnsi="Times New Roman" w:cs="Times New Roman"/>
          <w:sz w:val="24"/>
          <w:szCs w:val="24"/>
        </w:rPr>
        <w:t xml:space="preserve"> However, not granting Joni her wish things might turn around and Joni’s perception of her condition might change. She may grow to accept her condition and stop viewing herself as a burden to the society. This is one of the benefits of not granting patients mercy killings and giving them a second chance</w:t>
      </w:r>
      <w:r>
        <w:rPr>
          <w:rFonts w:ascii="Times New Roman" w:hAnsi="Times New Roman" w:cs="Times New Roman"/>
          <w:sz w:val="24"/>
          <w:szCs w:val="24"/>
        </w:rPr>
        <w:t>.</w:t>
      </w:r>
    </w:p>
    <w:p w:rsidR="00C1682B" w:rsidRDefault="007B1989" w:rsidP="00C1682B">
      <w:pPr>
        <w:tabs>
          <w:tab w:val="center" w:pos="4680"/>
          <w:tab w:val="left" w:pos="5985"/>
        </w:tabs>
        <w:ind w:left="0" w:firstLine="720"/>
        <w:rPr>
          <w:rFonts w:ascii="Times New Roman" w:hAnsi="Times New Roman" w:cs="Times New Roman"/>
          <w:b/>
          <w:sz w:val="24"/>
          <w:szCs w:val="24"/>
        </w:rPr>
      </w:pPr>
      <w:r w:rsidRPr="00F04335">
        <w:rPr>
          <w:rFonts w:ascii="Times New Roman" w:hAnsi="Times New Roman" w:cs="Times New Roman"/>
          <w:b/>
          <w:sz w:val="24"/>
          <w:szCs w:val="24"/>
        </w:rPr>
        <w:t>Comparison between the Christian Worldview and the</w:t>
      </w:r>
      <w:r>
        <w:rPr>
          <w:rFonts w:ascii="Times New Roman" w:hAnsi="Times New Roman" w:cs="Times New Roman"/>
          <w:b/>
          <w:sz w:val="24"/>
          <w:szCs w:val="24"/>
        </w:rPr>
        <w:t xml:space="preserve"> Atheist World</w:t>
      </w:r>
      <w:r w:rsidRPr="00F04335">
        <w:rPr>
          <w:rFonts w:ascii="Times New Roman" w:hAnsi="Times New Roman" w:cs="Times New Roman"/>
          <w:b/>
          <w:sz w:val="24"/>
          <w:szCs w:val="24"/>
        </w:rPr>
        <w:t>view</w:t>
      </w:r>
    </w:p>
    <w:p w:rsidR="00F04335" w:rsidRPr="00C1682B" w:rsidRDefault="00AA748B" w:rsidP="00C1682B">
      <w:pPr>
        <w:tabs>
          <w:tab w:val="center" w:pos="4680"/>
          <w:tab w:val="left" w:pos="5985"/>
        </w:tabs>
        <w:ind w:left="0" w:firstLine="720"/>
        <w:rPr>
          <w:rFonts w:ascii="Times New Roman" w:hAnsi="Times New Roman" w:cs="Times New Roman"/>
          <w:b/>
          <w:sz w:val="24"/>
          <w:szCs w:val="24"/>
        </w:rPr>
      </w:pPr>
      <w:r>
        <w:rPr>
          <w:rFonts w:ascii="Times New Roman" w:hAnsi="Times New Roman" w:cs="Times New Roman"/>
          <w:sz w:val="24"/>
          <w:szCs w:val="24"/>
        </w:rPr>
        <w:t xml:space="preserve">According to </w:t>
      </w:r>
      <w:r w:rsidRPr="00AA748B">
        <w:rPr>
          <w:rFonts w:ascii="Times New Roman" w:hAnsi="Times New Roman" w:cs="Times New Roman"/>
          <w:sz w:val="24"/>
          <w:szCs w:val="24"/>
        </w:rPr>
        <w:t>Waggoner</w:t>
      </w:r>
      <w:r>
        <w:rPr>
          <w:rFonts w:ascii="Times New Roman" w:hAnsi="Times New Roman" w:cs="Times New Roman"/>
          <w:sz w:val="24"/>
          <w:szCs w:val="24"/>
        </w:rPr>
        <w:t xml:space="preserve"> (2016), a</w:t>
      </w:r>
      <w:r w:rsidR="007B1989">
        <w:rPr>
          <w:rFonts w:ascii="Times New Roman" w:hAnsi="Times New Roman" w:cs="Times New Roman"/>
          <w:sz w:val="24"/>
          <w:szCs w:val="24"/>
        </w:rPr>
        <w:t xml:space="preserve">theists do not believe in the existence of a Supreme Being or god. Their worldview is that physical state is the only form of existence in the world and that there are no celestial or spiritual beings. The atheist worldview, therefore, relies on </w:t>
      </w:r>
      <w:r w:rsidR="00E914F1">
        <w:rPr>
          <w:rFonts w:ascii="Times New Roman" w:hAnsi="Times New Roman" w:cs="Times New Roman"/>
          <w:sz w:val="24"/>
          <w:szCs w:val="24"/>
        </w:rPr>
        <w:t xml:space="preserve">physical proof and the ideology that the truth is relative as it is based on priory-agreed conventions. In handling the issue of euthanasia, the atheist worldview would not have based its argument on the laws dictated by a celestial supreme being, God, as the Christian worldview did but the outcome of its decision would have been based upon the examination of the physical facts presented by Joni and choose a solution that would seem as most logic. Following Joni's argument, the atheist would have also respected Joni's right to choose death rather than live a life full of miserable. Therefore, a person following the atheist worldview would have granted Joni her wish as they would not have been obligated to make decisions by any religious belief. The atheist worldview dictates that laws of logic are not set </w:t>
      </w:r>
      <w:r w:rsidR="00C932AD">
        <w:rPr>
          <w:rFonts w:ascii="Times New Roman" w:hAnsi="Times New Roman" w:cs="Times New Roman"/>
          <w:sz w:val="24"/>
          <w:szCs w:val="24"/>
        </w:rPr>
        <w:t>rigid but are subject to discussions and review. Therefore, the issue of human life is sacred can be reviewed and if need be life can be terminated if the end result serves the greater good</w:t>
      </w:r>
      <w:r>
        <w:rPr>
          <w:rFonts w:ascii="Times New Roman" w:hAnsi="Times New Roman" w:cs="Times New Roman"/>
          <w:sz w:val="24"/>
          <w:szCs w:val="24"/>
        </w:rPr>
        <w:t xml:space="preserve"> (</w:t>
      </w:r>
      <w:bookmarkStart w:id="0" w:name="_GoBack"/>
      <w:bookmarkEnd w:id="0"/>
      <w:r w:rsidRPr="00AA748B">
        <w:rPr>
          <w:rFonts w:ascii="Times New Roman" w:hAnsi="Times New Roman" w:cs="Times New Roman"/>
          <w:sz w:val="24"/>
          <w:szCs w:val="24"/>
        </w:rPr>
        <w:t>Waggoner</w:t>
      </w:r>
      <w:r>
        <w:rPr>
          <w:rFonts w:ascii="Times New Roman" w:hAnsi="Times New Roman" w:cs="Times New Roman"/>
          <w:sz w:val="24"/>
          <w:szCs w:val="24"/>
        </w:rPr>
        <w:t>, 2016).</w:t>
      </w:r>
      <w:r w:rsidR="00C932AD">
        <w:rPr>
          <w:rFonts w:ascii="Times New Roman" w:hAnsi="Times New Roman" w:cs="Times New Roman"/>
          <w:sz w:val="24"/>
          <w:szCs w:val="24"/>
        </w:rPr>
        <w:t xml:space="preserve"> This contrasts the Christian worldview which does not allow for any justification for the termination of human life.</w:t>
      </w:r>
      <w:r w:rsidR="004F6705">
        <w:rPr>
          <w:rFonts w:ascii="Times New Roman" w:hAnsi="Times New Roman" w:cs="Times New Roman"/>
          <w:sz w:val="24"/>
          <w:szCs w:val="24"/>
        </w:rPr>
        <w:t xml:space="preserve"> The atheist worldview would have robbed Joni the chance to change her mind and perspective. If </w:t>
      </w:r>
      <w:r w:rsidR="004F6705">
        <w:rPr>
          <w:rFonts w:ascii="Times New Roman" w:hAnsi="Times New Roman" w:cs="Times New Roman"/>
          <w:sz w:val="24"/>
          <w:szCs w:val="24"/>
        </w:rPr>
        <w:lastRenderedPageBreak/>
        <w:t>euthanasia was conducted her existence would come to an end. This is contrary to the Christian view whereby she would face judgment in the afterlife.</w:t>
      </w:r>
    </w:p>
    <w:p w:rsidR="00C932AD" w:rsidRPr="00C932AD" w:rsidRDefault="007B1989" w:rsidP="00C932AD">
      <w:pPr>
        <w:tabs>
          <w:tab w:val="center" w:pos="4680"/>
          <w:tab w:val="left" w:pos="5985"/>
        </w:tabs>
        <w:ind w:left="0" w:firstLine="720"/>
        <w:rPr>
          <w:rFonts w:ascii="Times New Roman" w:hAnsi="Times New Roman" w:cs="Times New Roman"/>
          <w:sz w:val="24"/>
          <w:szCs w:val="24"/>
        </w:rPr>
      </w:pPr>
      <w:r w:rsidRPr="00C932AD">
        <w:rPr>
          <w:rFonts w:ascii="Times New Roman" w:hAnsi="Times New Roman" w:cs="Times New Roman"/>
          <w:sz w:val="24"/>
          <w:szCs w:val="24"/>
        </w:rPr>
        <w:t xml:space="preserve">In </w:t>
      </w:r>
      <w:r w:rsidR="004F6705">
        <w:rPr>
          <w:rFonts w:ascii="Times New Roman" w:hAnsi="Times New Roman" w:cs="Times New Roman"/>
          <w:sz w:val="24"/>
          <w:szCs w:val="24"/>
        </w:rPr>
        <w:t xml:space="preserve">summation, after examining </w:t>
      </w:r>
      <w:r w:rsidRPr="00C932AD">
        <w:rPr>
          <w:rFonts w:ascii="Times New Roman" w:hAnsi="Times New Roman" w:cs="Times New Roman"/>
          <w:sz w:val="24"/>
          <w:szCs w:val="24"/>
        </w:rPr>
        <w:t xml:space="preserve">the ethical dilemmas related to euthanasia and how Christian worldview </w:t>
      </w:r>
      <w:r w:rsidRPr="00C932AD">
        <w:rPr>
          <w:rFonts w:ascii="Times New Roman" w:hAnsi="Times New Roman" w:cs="Times New Roman"/>
          <w:sz w:val="24"/>
          <w:szCs w:val="24"/>
        </w:rPr>
        <w:t>can be used in solving these ethical dilemmas and contrast</w:t>
      </w:r>
      <w:r w:rsidR="004F6705">
        <w:rPr>
          <w:rFonts w:ascii="Times New Roman" w:hAnsi="Times New Roman" w:cs="Times New Roman"/>
          <w:sz w:val="24"/>
          <w:szCs w:val="24"/>
        </w:rPr>
        <w:t>ed</w:t>
      </w:r>
      <w:r w:rsidRPr="00C932AD">
        <w:rPr>
          <w:rFonts w:ascii="Times New Roman" w:hAnsi="Times New Roman" w:cs="Times New Roman"/>
          <w:sz w:val="24"/>
          <w:szCs w:val="24"/>
        </w:rPr>
        <w:t xml:space="preserve"> how the dilemma would </w:t>
      </w:r>
      <w:r w:rsidR="004F6705">
        <w:rPr>
          <w:rFonts w:ascii="Times New Roman" w:hAnsi="Times New Roman" w:cs="Times New Roman"/>
          <w:sz w:val="24"/>
          <w:szCs w:val="24"/>
        </w:rPr>
        <w:t xml:space="preserve">have </w:t>
      </w:r>
      <w:r w:rsidRPr="00C932AD">
        <w:rPr>
          <w:rFonts w:ascii="Times New Roman" w:hAnsi="Times New Roman" w:cs="Times New Roman"/>
          <w:sz w:val="24"/>
          <w:szCs w:val="24"/>
        </w:rPr>
        <w:t>be</w:t>
      </w:r>
      <w:r w:rsidR="004F6705">
        <w:rPr>
          <w:rFonts w:ascii="Times New Roman" w:hAnsi="Times New Roman" w:cs="Times New Roman"/>
          <w:sz w:val="24"/>
          <w:szCs w:val="24"/>
        </w:rPr>
        <w:t>en</w:t>
      </w:r>
      <w:r w:rsidRPr="00C932AD">
        <w:rPr>
          <w:rFonts w:ascii="Times New Roman" w:hAnsi="Times New Roman" w:cs="Times New Roman"/>
          <w:sz w:val="24"/>
          <w:szCs w:val="24"/>
        </w:rPr>
        <w:t xml:space="preserve"> handled if an </w:t>
      </w:r>
      <w:r w:rsidR="004F6705">
        <w:rPr>
          <w:rFonts w:ascii="Times New Roman" w:hAnsi="Times New Roman" w:cs="Times New Roman"/>
          <w:sz w:val="24"/>
          <w:szCs w:val="24"/>
        </w:rPr>
        <w:t xml:space="preserve">atheist worldview was applied, it is evident that the Christian worldview is the most appropriate as it would have borne the most desirable end result. The </w:t>
      </w:r>
      <w:r>
        <w:rPr>
          <w:rFonts w:ascii="Times New Roman" w:hAnsi="Times New Roman" w:cs="Times New Roman"/>
          <w:sz w:val="24"/>
          <w:szCs w:val="24"/>
        </w:rPr>
        <w:t>Christian worldview is based on ideologies guided by the bible</w:t>
      </w:r>
      <w:r w:rsidR="00C12C87">
        <w:rPr>
          <w:rFonts w:ascii="Times New Roman" w:hAnsi="Times New Roman" w:cs="Times New Roman"/>
          <w:sz w:val="24"/>
          <w:szCs w:val="24"/>
        </w:rPr>
        <w:t xml:space="preserve"> and</w:t>
      </w:r>
      <w:r>
        <w:rPr>
          <w:rFonts w:ascii="Times New Roman" w:hAnsi="Times New Roman" w:cs="Times New Roman"/>
          <w:sz w:val="24"/>
          <w:szCs w:val="24"/>
        </w:rPr>
        <w:t xml:space="preserve"> has a strong respect for human life and would not allow in any circumstance for euthanasia either voluntary or involuntary to be performed. According to this view</w:t>
      </w:r>
      <w:r>
        <w:rPr>
          <w:rFonts w:ascii="Times New Roman" w:hAnsi="Times New Roman" w:cs="Times New Roman"/>
          <w:sz w:val="24"/>
          <w:szCs w:val="24"/>
        </w:rPr>
        <w:t xml:space="preserve"> human life is sacred. Therefore, Joni's wish for mercy killing would be denied. Contrary to this view is the atheist worldview, this view</w:t>
      </w:r>
      <w:r w:rsidR="004F6705">
        <w:rPr>
          <w:rFonts w:ascii="Times New Roman" w:hAnsi="Times New Roman" w:cs="Times New Roman"/>
          <w:sz w:val="24"/>
          <w:szCs w:val="24"/>
        </w:rPr>
        <w:t xml:space="preserve"> would have examined the facts and came to a conclusion that it would be better if Joni’s suffering was brought to an end and therefore allowed for euthanasia to be performed.</w:t>
      </w:r>
    </w:p>
    <w:p w:rsidR="00C932AD" w:rsidRPr="00F04335" w:rsidRDefault="00C932AD" w:rsidP="00F04335">
      <w:pPr>
        <w:tabs>
          <w:tab w:val="center" w:pos="4680"/>
          <w:tab w:val="left" w:pos="5985"/>
        </w:tabs>
        <w:ind w:left="0" w:firstLine="0"/>
        <w:rPr>
          <w:rFonts w:ascii="Times New Roman" w:hAnsi="Times New Roman" w:cs="Times New Roman"/>
          <w:sz w:val="24"/>
          <w:szCs w:val="24"/>
        </w:rPr>
      </w:pPr>
    </w:p>
    <w:p w:rsidR="00A122BC" w:rsidRPr="00F04335" w:rsidRDefault="007B1989" w:rsidP="006D764A">
      <w:pPr>
        <w:tabs>
          <w:tab w:val="center" w:pos="4680"/>
          <w:tab w:val="left" w:pos="5985"/>
        </w:tabs>
        <w:ind w:left="0" w:firstLine="720"/>
        <w:rPr>
          <w:rFonts w:ascii="Times New Roman" w:hAnsi="Times New Roman" w:cs="Times New Roman"/>
          <w:b/>
          <w:sz w:val="24"/>
          <w:szCs w:val="24"/>
        </w:rPr>
      </w:pPr>
      <w:r w:rsidRPr="00F04335">
        <w:rPr>
          <w:rFonts w:ascii="Times New Roman" w:hAnsi="Times New Roman" w:cs="Times New Roman"/>
          <w:b/>
          <w:sz w:val="24"/>
          <w:szCs w:val="24"/>
        </w:rPr>
        <w:t xml:space="preserve"> </w:t>
      </w:r>
    </w:p>
    <w:p w:rsidR="00A122BC" w:rsidRDefault="007B1989">
      <w:pPr>
        <w:rPr>
          <w:rFonts w:ascii="Times New Roman" w:hAnsi="Times New Roman" w:cs="Times New Roman"/>
          <w:sz w:val="24"/>
          <w:szCs w:val="24"/>
        </w:rPr>
      </w:pPr>
      <w:r>
        <w:rPr>
          <w:rFonts w:ascii="Times New Roman" w:hAnsi="Times New Roman" w:cs="Times New Roman"/>
          <w:sz w:val="24"/>
          <w:szCs w:val="24"/>
        </w:rPr>
        <w:br w:type="page"/>
      </w:r>
    </w:p>
    <w:p w:rsidR="00876CB8" w:rsidRDefault="007B1989" w:rsidP="00A122BC">
      <w:pPr>
        <w:tabs>
          <w:tab w:val="center" w:pos="4680"/>
          <w:tab w:val="left" w:pos="5985"/>
          <w:tab w:val="left" w:pos="6180"/>
        </w:tabs>
        <w:ind w:left="0" w:firstLine="0"/>
        <w:rPr>
          <w:rFonts w:ascii="Times New Roman" w:hAnsi="Times New Roman" w:cs="Times New Roman"/>
          <w:sz w:val="24"/>
          <w:szCs w:val="24"/>
        </w:rPr>
      </w:pPr>
      <w:r>
        <w:rPr>
          <w:rFonts w:ascii="Times New Roman" w:hAnsi="Times New Roman" w:cs="Times New Roman"/>
          <w:sz w:val="24"/>
          <w:szCs w:val="24"/>
        </w:rPr>
        <w:lastRenderedPageBreak/>
        <w:tab/>
        <w:t>References</w:t>
      </w:r>
      <w:r>
        <w:rPr>
          <w:rFonts w:ascii="Times New Roman" w:hAnsi="Times New Roman" w:cs="Times New Roman"/>
          <w:sz w:val="24"/>
          <w:szCs w:val="24"/>
        </w:rPr>
        <w:tab/>
      </w:r>
      <w:r>
        <w:rPr>
          <w:rFonts w:ascii="Times New Roman" w:hAnsi="Times New Roman" w:cs="Times New Roman"/>
          <w:sz w:val="24"/>
          <w:szCs w:val="24"/>
        </w:rPr>
        <w:tab/>
      </w:r>
    </w:p>
    <w:p w:rsidR="00AA748B" w:rsidRPr="004F6705" w:rsidRDefault="007B1989" w:rsidP="004F6705">
      <w:pPr>
        <w:rPr>
          <w:rFonts w:ascii="Times New Roman" w:hAnsi="Times New Roman" w:cs="Times New Roman"/>
          <w:sz w:val="24"/>
          <w:szCs w:val="24"/>
        </w:rPr>
      </w:pPr>
      <w:r w:rsidRPr="004F6705">
        <w:rPr>
          <w:rFonts w:ascii="Times New Roman" w:hAnsi="Times New Roman" w:cs="Times New Roman"/>
          <w:sz w:val="24"/>
          <w:szCs w:val="24"/>
        </w:rPr>
        <w:t>Bib</w:t>
      </w:r>
      <w:r>
        <w:rPr>
          <w:rFonts w:ascii="Times New Roman" w:hAnsi="Times New Roman" w:cs="Times New Roman"/>
          <w:sz w:val="24"/>
          <w:szCs w:val="24"/>
        </w:rPr>
        <w:t>le, H.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r w:rsidRPr="004F6705">
        <w:rPr>
          <w:rFonts w:ascii="Times New Roman" w:hAnsi="Times New Roman" w:cs="Times New Roman"/>
          <w:sz w:val="24"/>
          <w:szCs w:val="24"/>
        </w:rPr>
        <w:t xml:space="preserve">). </w:t>
      </w:r>
      <w:proofErr w:type="gramStart"/>
      <w:r w:rsidRPr="004F6705">
        <w:rPr>
          <w:rFonts w:ascii="Times New Roman" w:hAnsi="Times New Roman" w:cs="Times New Roman"/>
          <w:sz w:val="24"/>
          <w:szCs w:val="24"/>
        </w:rPr>
        <w:t>King James Version online.</w:t>
      </w:r>
      <w:proofErr w:type="gramEnd"/>
      <w:r>
        <w:rPr>
          <w:rFonts w:ascii="Times New Roman" w:hAnsi="Times New Roman" w:cs="Times New Roman"/>
          <w:sz w:val="24"/>
          <w:szCs w:val="24"/>
        </w:rPr>
        <w:t xml:space="preserve"> Retrieved from</w:t>
      </w:r>
      <w:r w:rsidRPr="004F6705">
        <w:t xml:space="preserve"> </w:t>
      </w:r>
      <w:hyperlink r:id="rId6" w:history="1">
        <w:r w:rsidRPr="009F7D1E">
          <w:rPr>
            <w:rStyle w:val="Hyperlink"/>
            <w:rFonts w:ascii="Times New Roman" w:hAnsi="Times New Roman" w:cs="Times New Roman"/>
            <w:sz w:val="24"/>
            <w:szCs w:val="24"/>
          </w:rPr>
          <w:t>https://www.kingjamesbibleonline.org/</w:t>
        </w:r>
      </w:hyperlink>
      <w:r>
        <w:rPr>
          <w:rFonts w:ascii="Times New Roman" w:hAnsi="Times New Roman" w:cs="Times New Roman"/>
          <w:sz w:val="24"/>
          <w:szCs w:val="24"/>
        </w:rPr>
        <w:t xml:space="preserve"> </w:t>
      </w:r>
    </w:p>
    <w:p w:rsidR="00AA748B" w:rsidRDefault="007B1989" w:rsidP="00A122BC">
      <w:pPr>
        <w:tabs>
          <w:tab w:val="center" w:pos="4680"/>
          <w:tab w:val="left" w:pos="5985"/>
          <w:tab w:val="left" w:pos="6180"/>
        </w:tabs>
        <w:rPr>
          <w:rFonts w:ascii="Times New Roman" w:hAnsi="Times New Roman" w:cs="Times New Roman"/>
          <w:sz w:val="24"/>
          <w:szCs w:val="24"/>
        </w:rPr>
      </w:pPr>
      <w:proofErr w:type="spellStart"/>
      <w:r w:rsidRPr="00A122BC">
        <w:rPr>
          <w:rFonts w:ascii="Times New Roman" w:hAnsi="Times New Roman" w:cs="Times New Roman"/>
          <w:sz w:val="24"/>
          <w:szCs w:val="24"/>
        </w:rPr>
        <w:t>Keown</w:t>
      </w:r>
      <w:proofErr w:type="spellEnd"/>
      <w:r w:rsidRPr="00A122BC">
        <w:rPr>
          <w:rFonts w:ascii="Times New Roman" w:hAnsi="Times New Roman" w:cs="Times New Roman"/>
          <w:sz w:val="24"/>
          <w:szCs w:val="24"/>
        </w:rPr>
        <w:t xml:space="preserve">, J. (2018). </w:t>
      </w:r>
      <w:r w:rsidRPr="00A122BC">
        <w:rPr>
          <w:rFonts w:ascii="Times New Roman" w:hAnsi="Times New Roman" w:cs="Times New Roman"/>
          <w:sz w:val="24"/>
          <w:szCs w:val="24"/>
        </w:rPr>
        <w:t xml:space="preserve">Euthanasia, ethics and public policy: an argument against legalization. </w:t>
      </w:r>
      <w:proofErr w:type="gramStart"/>
      <w:r w:rsidRPr="00A122BC">
        <w:rPr>
          <w:rFonts w:ascii="Times New Roman" w:hAnsi="Times New Roman" w:cs="Times New Roman"/>
          <w:sz w:val="24"/>
          <w:szCs w:val="24"/>
        </w:rPr>
        <w:t>Cambridge University Press.</w:t>
      </w:r>
      <w:proofErr w:type="gramEnd"/>
    </w:p>
    <w:p w:rsidR="00AA748B" w:rsidRDefault="007B1989" w:rsidP="00A122BC">
      <w:pPr>
        <w:tabs>
          <w:tab w:val="center" w:pos="4680"/>
          <w:tab w:val="left" w:pos="5985"/>
          <w:tab w:val="left" w:pos="6180"/>
        </w:tabs>
        <w:rPr>
          <w:rFonts w:ascii="Times New Roman" w:hAnsi="Times New Roman" w:cs="Times New Roman"/>
          <w:sz w:val="24"/>
          <w:szCs w:val="24"/>
        </w:rPr>
      </w:pPr>
      <w:r>
        <w:rPr>
          <w:rFonts w:ascii="Times New Roman" w:hAnsi="Times New Roman" w:cs="Times New Roman"/>
          <w:sz w:val="24"/>
          <w:szCs w:val="24"/>
        </w:rPr>
        <w:t xml:space="preserve">Sire, J., (2010). What is a Worldview? </w:t>
      </w:r>
      <w:proofErr w:type="gramStart"/>
      <w:r>
        <w:rPr>
          <w:rFonts w:ascii="Times New Roman" w:hAnsi="Times New Roman" w:cs="Times New Roman"/>
          <w:sz w:val="24"/>
          <w:szCs w:val="24"/>
        </w:rPr>
        <w:t>Salem Web Network.</w:t>
      </w:r>
      <w:proofErr w:type="gramEnd"/>
    </w:p>
    <w:p w:rsidR="00AA748B" w:rsidRPr="001929A6" w:rsidRDefault="007B1989" w:rsidP="00A122BC">
      <w:pPr>
        <w:tabs>
          <w:tab w:val="center" w:pos="4680"/>
          <w:tab w:val="left" w:pos="5985"/>
          <w:tab w:val="left" w:pos="6180"/>
        </w:tabs>
        <w:rPr>
          <w:rFonts w:ascii="Times New Roman" w:hAnsi="Times New Roman" w:cs="Times New Roman"/>
          <w:sz w:val="24"/>
          <w:szCs w:val="24"/>
        </w:rPr>
      </w:pPr>
      <w:proofErr w:type="gramStart"/>
      <w:r w:rsidRPr="00AA748B">
        <w:rPr>
          <w:rFonts w:ascii="Times New Roman" w:hAnsi="Times New Roman" w:cs="Times New Roman"/>
          <w:sz w:val="24"/>
          <w:szCs w:val="24"/>
        </w:rPr>
        <w:t>Waggoner, M. D. (2016).</w:t>
      </w:r>
      <w:proofErr w:type="gramEnd"/>
      <w:r w:rsidRPr="00AA748B">
        <w:rPr>
          <w:rFonts w:ascii="Times New Roman" w:hAnsi="Times New Roman" w:cs="Times New Roman"/>
          <w:sz w:val="24"/>
          <w:szCs w:val="24"/>
        </w:rPr>
        <w:t xml:space="preserve"> </w:t>
      </w:r>
      <w:proofErr w:type="gramStart"/>
      <w:r w:rsidRPr="00AA748B">
        <w:rPr>
          <w:rFonts w:ascii="Times New Roman" w:hAnsi="Times New Roman" w:cs="Times New Roman"/>
          <w:sz w:val="24"/>
          <w:szCs w:val="24"/>
        </w:rPr>
        <w:t>Spirituality and contemporary higher education.</w:t>
      </w:r>
      <w:proofErr w:type="gramEnd"/>
      <w:r w:rsidRPr="00AA748B">
        <w:rPr>
          <w:rFonts w:ascii="Times New Roman" w:hAnsi="Times New Roman" w:cs="Times New Roman"/>
          <w:sz w:val="24"/>
          <w:szCs w:val="24"/>
        </w:rPr>
        <w:t xml:space="preserve"> Journal of College and Cha</w:t>
      </w:r>
      <w:r w:rsidRPr="00AA748B">
        <w:rPr>
          <w:rFonts w:ascii="Times New Roman" w:hAnsi="Times New Roman" w:cs="Times New Roman"/>
          <w:sz w:val="24"/>
          <w:szCs w:val="24"/>
        </w:rPr>
        <w:t>racter, 17(3), 147-156.</w:t>
      </w:r>
    </w:p>
    <w:sectPr w:rsidR="00AA748B" w:rsidRPr="001929A6" w:rsidSect="00876CB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F59228B" w15:done="0"/>
  <w15:commentEx w15:paraId="326E08C8" w15:done="0"/>
  <w15:commentEx w15:paraId="7D9B8B6F" w15:done="0"/>
  <w15:commentEx w15:paraId="65299FD5" w15:done="0"/>
  <w15:commentEx w15:paraId="77971D33" w15:done="0"/>
  <w15:commentEx w15:paraId="573E416F" w15:done="0"/>
  <w15:commentEx w15:paraId="047CE158" w15:done="0"/>
  <w15:commentEx w15:paraId="1E904C2E" w15:done="0"/>
  <w15:commentEx w15:paraId="4166649D" w15:done="0"/>
  <w15:commentEx w15:paraId="5CDD9E4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1989" w:rsidRDefault="007B1989" w:rsidP="006522AF">
      <w:pPr>
        <w:spacing w:after="0" w:line="240" w:lineRule="auto"/>
      </w:pPr>
      <w:r>
        <w:separator/>
      </w:r>
    </w:p>
  </w:endnote>
  <w:endnote w:type="continuationSeparator" w:id="0">
    <w:p w:rsidR="007B1989" w:rsidRDefault="007B1989" w:rsidP="006522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1989" w:rsidRDefault="007B1989" w:rsidP="006522AF">
      <w:pPr>
        <w:spacing w:after="0" w:line="240" w:lineRule="auto"/>
      </w:pPr>
      <w:r>
        <w:separator/>
      </w:r>
    </w:p>
  </w:footnote>
  <w:footnote w:type="continuationSeparator" w:id="0">
    <w:p w:rsidR="007B1989" w:rsidRDefault="007B1989" w:rsidP="006522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04561090"/>
      <w:docPartObj>
        <w:docPartGallery w:val="Page Numbers (Top of Page)"/>
        <w:docPartUnique/>
      </w:docPartObj>
    </w:sdtPr>
    <w:sdtEndPr>
      <w:rPr>
        <w:noProof/>
      </w:rPr>
    </w:sdtEndPr>
    <w:sdtContent>
      <w:p w:rsidR="00876CB8" w:rsidRPr="00876CB8" w:rsidRDefault="007B1989">
        <w:pPr>
          <w:pStyle w:val="Header"/>
          <w:jc w:val="right"/>
          <w:rPr>
            <w:rFonts w:ascii="Times New Roman" w:hAnsi="Times New Roman" w:cs="Times New Roman"/>
          </w:rPr>
        </w:pPr>
        <w:r w:rsidRPr="00876CB8">
          <w:rPr>
            <w:rFonts w:ascii="Times New Roman" w:hAnsi="Times New Roman" w:cs="Times New Roman"/>
          </w:rPr>
          <w:t>CHRISTIAN WORLDVIEW ON THE ETHICAL DILEMMA OF EUTHANASIA</w:t>
        </w:r>
        <w:r w:rsidR="00A122BC">
          <w:rPr>
            <w:rFonts w:ascii="Times New Roman" w:hAnsi="Times New Roman" w:cs="Times New Roman"/>
          </w:rPr>
          <w:t xml:space="preserve">                                 </w:t>
        </w:r>
        <w:r w:rsidRPr="00876CB8">
          <w:rPr>
            <w:rFonts w:ascii="Times New Roman" w:hAnsi="Times New Roman" w:cs="Times New Roman"/>
          </w:rPr>
          <w:t xml:space="preserve"> </w:t>
        </w:r>
        <w:r w:rsidR="006522AF" w:rsidRPr="00876CB8">
          <w:rPr>
            <w:rFonts w:ascii="Times New Roman" w:hAnsi="Times New Roman" w:cs="Times New Roman"/>
          </w:rPr>
          <w:fldChar w:fldCharType="begin"/>
        </w:r>
        <w:r w:rsidRPr="00876CB8">
          <w:rPr>
            <w:rFonts w:ascii="Times New Roman" w:hAnsi="Times New Roman" w:cs="Times New Roman"/>
          </w:rPr>
          <w:instrText xml:space="preserve"> PAGE   \* MERGEFORMAT </w:instrText>
        </w:r>
        <w:r w:rsidR="006522AF" w:rsidRPr="00876CB8">
          <w:rPr>
            <w:rFonts w:ascii="Times New Roman" w:hAnsi="Times New Roman" w:cs="Times New Roman"/>
          </w:rPr>
          <w:fldChar w:fldCharType="separate"/>
        </w:r>
        <w:r w:rsidR="001B12DE">
          <w:rPr>
            <w:rFonts w:ascii="Times New Roman" w:hAnsi="Times New Roman" w:cs="Times New Roman"/>
            <w:noProof/>
          </w:rPr>
          <w:t>4</w:t>
        </w:r>
        <w:r w:rsidR="006522AF" w:rsidRPr="00876CB8">
          <w:rPr>
            <w:rFonts w:ascii="Times New Roman" w:hAnsi="Times New Roman" w:cs="Times New Roman"/>
            <w:noProof/>
          </w:rPr>
          <w:fldChar w:fldCharType="end"/>
        </w:r>
      </w:p>
    </w:sdtContent>
  </w:sdt>
  <w:p w:rsidR="00876CB8" w:rsidRPr="00876CB8" w:rsidRDefault="00876CB8">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B8" w:rsidRPr="00876CB8" w:rsidRDefault="007B1989" w:rsidP="00876CB8">
    <w:pPr>
      <w:pStyle w:val="Header"/>
      <w:ind w:left="0" w:firstLine="0"/>
      <w:rPr>
        <w:rFonts w:ascii="Times New Roman" w:hAnsi="Times New Roman" w:cs="Times New Roman"/>
        <w:sz w:val="24"/>
        <w:szCs w:val="24"/>
      </w:rPr>
    </w:pPr>
    <w:r w:rsidRPr="00876CB8">
      <w:rPr>
        <w:rFonts w:ascii="Times New Roman" w:hAnsi="Times New Roman" w:cs="Times New Roman"/>
        <w:sz w:val="24"/>
        <w:szCs w:val="24"/>
      </w:rPr>
      <w:t xml:space="preserve">Running head: </w:t>
    </w:r>
    <w:r w:rsidRPr="00876CB8">
      <w:rPr>
        <w:rFonts w:ascii="Times New Roman" w:hAnsi="Times New Roman" w:cs="Times New Roman"/>
      </w:rPr>
      <w:t xml:space="preserve">CHRISTIAN WORLDVIEW ON THE </w:t>
    </w:r>
    <w:r w:rsidRPr="00876CB8">
      <w:rPr>
        <w:rFonts w:ascii="Times New Roman" w:hAnsi="Times New Roman" w:cs="Times New Roman"/>
      </w:rPr>
      <w:t>ETHICAL DILEMMA OF EUTHANASIA</w:t>
    </w:r>
    <w:r w:rsidRPr="00876CB8">
      <w:rPr>
        <w:rFonts w:ascii="Times New Roman" w:hAnsi="Times New Roman" w:cs="Times New Roman"/>
        <w:sz w:val="24"/>
        <w:szCs w:val="24"/>
      </w:rPr>
      <w:t xml:space="preserve"> </w:t>
    </w:r>
  </w:p>
  <w:p w:rsidR="00876CB8" w:rsidRPr="00876CB8" w:rsidRDefault="00876CB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1306B"/>
    <w:rsid w:val="0001058D"/>
    <w:rsid w:val="001929A6"/>
    <w:rsid w:val="001B12DE"/>
    <w:rsid w:val="00267017"/>
    <w:rsid w:val="003527AA"/>
    <w:rsid w:val="004F6705"/>
    <w:rsid w:val="0051306B"/>
    <w:rsid w:val="0056357C"/>
    <w:rsid w:val="00586C5A"/>
    <w:rsid w:val="006522AF"/>
    <w:rsid w:val="006B432B"/>
    <w:rsid w:val="006D764A"/>
    <w:rsid w:val="007B1989"/>
    <w:rsid w:val="0080379F"/>
    <w:rsid w:val="00876CB8"/>
    <w:rsid w:val="00931051"/>
    <w:rsid w:val="009A1C53"/>
    <w:rsid w:val="009F7D1E"/>
    <w:rsid w:val="00A122BC"/>
    <w:rsid w:val="00AA748B"/>
    <w:rsid w:val="00B975D9"/>
    <w:rsid w:val="00C12C87"/>
    <w:rsid w:val="00C1682B"/>
    <w:rsid w:val="00C30D62"/>
    <w:rsid w:val="00C36040"/>
    <w:rsid w:val="00C932AD"/>
    <w:rsid w:val="00DD51F2"/>
    <w:rsid w:val="00E914F1"/>
    <w:rsid w:val="00F04335"/>
    <w:rsid w:val="00F16FAF"/>
    <w:rsid w:val="00F82C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2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CB8"/>
  </w:style>
  <w:style w:type="paragraph" w:styleId="Footer">
    <w:name w:val="footer"/>
    <w:basedOn w:val="Normal"/>
    <w:link w:val="FooterChar"/>
    <w:uiPriority w:val="99"/>
    <w:unhideWhenUsed/>
    <w:rsid w:val="00876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CB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6522AF"/>
    <w:pPr>
      <w:spacing w:line="240" w:lineRule="auto"/>
    </w:pPr>
    <w:rPr>
      <w:sz w:val="20"/>
      <w:szCs w:val="20"/>
    </w:rPr>
  </w:style>
  <w:style w:type="character" w:customStyle="1" w:styleId="CommentTextChar">
    <w:name w:val="Comment Text Char"/>
    <w:basedOn w:val="DefaultParagraphFont"/>
    <w:link w:val="CommentText"/>
    <w:uiPriority w:val="99"/>
    <w:semiHidden/>
    <w:rsid w:val="006522AF"/>
    <w:rPr>
      <w:sz w:val="20"/>
      <w:szCs w:val="20"/>
    </w:rPr>
  </w:style>
  <w:style w:type="paragraph" w:styleId="BalloonText">
    <w:name w:val="Balloon Text"/>
    <w:basedOn w:val="Normal"/>
    <w:link w:val="BalloonTextChar"/>
    <w:uiPriority w:val="99"/>
    <w:semiHidden/>
    <w:unhideWhenUsed/>
    <w:rsid w:val="006D76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764A"/>
    <w:rPr>
      <w:rFonts w:ascii="Segoe UI" w:hAnsi="Segoe UI" w:cs="Segoe UI"/>
      <w:sz w:val="18"/>
      <w:szCs w:val="18"/>
    </w:rPr>
  </w:style>
  <w:style w:type="character" w:styleId="Hyperlink">
    <w:name w:val="Hyperlink"/>
    <w:basedOn w:val="DefaultParagraphFont"/>
    <w:uiPriority w:val="99"/>
    <w:unhideWhenUsed/>
    <w:rsid w:val="004F670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ingjamesbibleonline.org/" TargetMode="External"/><Relationship Id="rId11" Type="http://schemas.microsoft.com/office/2011/relationships/commentsExtended" Target="commentsExtended.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864</TotalTime>
  <Pages>7</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9</cp:revision>
  <dcterms:created xsi:type="dcterms:W3CDTF">2018-09-22T21:59:00Z</dcterms:created>
  <dcterms:modified xsi:type="dcterms:W3CDTF">2018-09-23T18:03:00Z</dcterms:modified>
</cp:coreProperties>
</file>